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0" w:type="dxa"/>
        <w:tblCellSpacing w:w="15" w:type="dxa"/>
        <w:tblBorders>
          <w:top w:val="dotted" w:sz="6" w:space="0" w:color="135293"/>
          <w:bottom w:val="dotted" w:sz="6" w:space="0" w:color="13529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0"/>
      </w:tblGrid>
      <w:tr w:rsidR="00BA56C6" w:rsidRPr="00BA56C6" w:rsidTr="00BA56C6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A56C6" w:rsidRPr="00BA56C6" w:rsidRDefault="00BA56C6" w:rsidP="00BA56C6">
            <w:pPr>
              <w:spacing w:after="0" w:line="240" w:lineRule="auto"/>
              <w:jc w:val="both"/>
              <w:rPr>
                <w:rFonts w:ascii="Georgia" w:eastAsia="Times New Roman" w:hAnsi="Georgia"/>
                <w:b/>
                <w:bCs/>
                <w:color w:val="135293"/>
                <w:lang w:eastAsia="ru-RU"/>
              </w:rPr>
            </w:pPr>
            <w:bookmarkStart w:id="0" w:name="_GoBack" w:colFirst="0" w:colLast="0"/>
            <w:r w:rsidRPr="00BA56C6">
              <w:rPr>
                <w:rFonts w:ascii="Georgia" w:eastAsia="Times New Roman" w:hAnsi="Georgia"/>
                <w:b/>
                <w:bCs/>
                <w:color w:val="135293"/>
                <w:lang w:eastAsia="ru-RU"/>
              </w:rPr>
              <w:t>Приказ Департамента по тарифам Новосибирской области от 15.08.2012 № 168-ЭЭ</w:t>
            </w:r>
          </w:p>
        </w:tc>
      </w:tr>
      <w:bookmarkEnd w:id="0"/>
    </w:tbl>
    <w:p w:rsidR="00BA56C6" w:rsidRPr="00BA56C6" w:rsidRDefault="00BA56C6" w:rsidP="00BA56C6">
      <w:pPr>
        <w:spacing w:after="0" w:line="240" w:lineRule="auto"/>
        <w:rPr>
          <w:rFonts w:eastAsia="Times New Roman"/>
          <w:vanish/>
          <w:lang w:eastAsia="ru-RU"/>
        </w:rPr>
      </w:pPr>
    </w:p>
    <w:tbl>
      <w:tblPr>
        <w:tblW w:w="11235" w:type="dxa"/>
        <w:tblCellSpacing w:w="15" w:type="dxa"/>
        <w:tblInd w:w="-387" w:type="dxa"/>
        <w:tblBorders>
          <w:top w:val="dotted" w:sz="6" w:space="0" w:color="135293"/>
          <w:bottom w:val="dotted" w:sz="6" w:space="0" w:color="13529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5"/>
      </w:tblGrid>
      <w:tr w:rsidR="00BA56C6" w:rsidRPr="00BA56C6" w:rsidTr="00BA56C6">
        <w:trPr>
          <w:tblCellSpacing w:w="15" w:type="dxa"/>
        </w:trPr>
        <w:tc>
          <w:tcPr>
            <w:tcW w:w="1117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ДЕПАРТАМЕНТ ПО ТАРИФАМ НОВОСИБИРСКОЙ ОБЛАСТИ</w:t>
            </w:r>
            <w:r w:rsidRPr="00BA56C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ПРИКАЗ</w:t>
            </w:r>
            <w:r w:rsidRPr="00BA56C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br/>
              <w:t>от 15 августа 2012 г. N 168-ЭЭ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ОБ УТВЕРЖДЕНИИ НОРМАТИВОВ ПОТРЕБЛЕНИЯ КОММУНАЛЬНОЙ УСЛУГИ</w:t>
            </w:r>
            <w:r w:rsidRPr="00BA56C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br/>
              <w:t>ПО ЭЛЕКТРОСНАБЖЕНИЮ НА ТЕРРИТОРИИ 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Список изменяющих документов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(в ред. приказов департамента по тарифам Новосибирской области от 26.12.2012 N 834 (ред. 06.02.2013), от 28.05.2013 N 68-ЭЭ, от 07.07.2016 N 134)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В соответствии со статьей 157 Жилищного кодекса Российской Федерации, постановлением Правительства Российской Федерации от 23.05.2006 N 306 "Об утверждении Правил установления и определения нормативов потребления коммунальных услуг", пунктом 5 постановления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домов", постановлением Губернатора Новосибирской области от 18.10.2010 N 326 "О</w:t>
            </w:r>
            <w:proofErr w:type="gramEnd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департаменте</w:t>
            </w:r>
            <w:proofErr w:type="gramEnd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по тарифам Новосибирской области" и решением правления департамента по тарифам Новосибирской области (протокол заседания правления от 15.08.2012 N 31)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департамент по тарифам Новосибирской области приказывает: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1. Утвердить нормативы потребления коммунальной услуги по электроснабжению в жилых помещениях многоквартирных домов и общежитий квартирного типа на территории Новосибирской области с применением метода аналогов согласно приложению N 1.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1.1. Утратил силу. - Приказ департамента по тарифам Новосибирской области от 07.07.2016 N 134.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2. Утвердить нормативы потребления коммунальной услуги по электроснабжению в жилых помещениях общежитий секционного, коридорного и гостиничного типа на территории Новосибирской области с применением расчетного метода согласно приложению N 2.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3. Утвердить нормативы потребления коммунальной услуги по электроснабжению в жилых помещениях жилых домов на территории Новосибирской области с применением метода аналогов согласно приложению N 3.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3.1. Утратил силу. - Приказ департамента по тарифам Новосибирской области от 07.07.2016 N 134.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4. Утвердить нормативы потребления коммунальной услуги по электроснабжению на общедомовые нужды в многоквартирных домах и общежитиях квартирного, секционного, гостиничного и коридорного типов на территории Новосибирской области согласно приложению N 4 с применением следующих методов: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lastRenderedPageBreak/>
              <w:t>с применением расчетного метода (строка 1 приложения N 4);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с применением метода аналогов (графа 3 строк 2 - 6 приложения N 4).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(п. 4 в ред. приказа департамента по тарифам Новосибирской области от 28.05.2013 N 68-ЭЭ)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5. Утвердить нормативы потребления коммунальной услуги по электроснабжению при использовании земельного участка и расположенных на нем надворных построек на территории Новосибирской области с применением расчетного метода согласно приложению N 5.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КонсультантПлюс</w:t>
            </w:r>
            <w:proofErr w:type="spellEnd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: примечание.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Приказ департамента по тарифам Новосибирской области от 17.08.2007 N 84-Е, отдельные положения которого пунктом 6 данного документа признаны утратившими силу, отменен с 1 января 2013 года приказом департамента по тарифам Новосибирской области от 15.08.2012 N 168-ЭЭ.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6. Внести в приказ департамента по тарифам Новосибирской области от 17.08.2007 N 84-Е "Об установлении нормативов потребления коммунальных услуг по электроснабжению и газоснабжению для населения Новосибирской области" с 1 сентября 2012 года следующее изменение - пункты 3 - 6 приложения N 2 к приказу исключить.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7. Признать утратившим силу с 1 января 2013 года приказ департамента по тарифам Новосибирской области от 17.08.2007 N 84-Е "Об установлении нормативов потребления коммунальных услуг по электроснабжению и газоснабжению для населения Новосибирской области".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8. Нормативы, утвержденные пунктами 1, 2, 4, 5 настоящего приказа, вводятся в действие с 1 сентября 2012 года.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КонсультантПлюс</w:t>
            </w:r>
            <w:proofErr w:type="spellEnd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: примечание.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Нумерация пунктов дана в соответствии с официальным текстом документа.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8. Нормативы, утвержденные пунктом 3 настоящего приказа, вводятся в действие с 1 января 2013 года.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Руководитель департамента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Н.Н.ЖУДИКОВА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Приложение N 1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 приказу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департамента по тарифам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от 15.08.2012 N 168-ЭЭ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lastRenderedPageBreak/>
              <w:t>НОРМАТИВЫ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ПОТРЕБЛЕНИЯ КОММУНАЛЬНОЙ УСЛУГИ ПО ЭЛЕКТРОСНАБЖЕНИЮ В 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ЖИЛЫХ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ПОМЕЩЕНИЯХ МНОГОКВАРТИРНЫХ ДОМОВ И ОБЩЕЖИТИЙ 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КВАРТИРНОГО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ТИПА НА ТЕРРИТОРИИ 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Список изменяющих документов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(в ред. приказов департамента по тарифам Новосибирской области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от 28.05.2013 N 68-ЭЭ, от 07.07.2016 N 134)</w:t>
            </w:r>
          </w:p>
          <w:tbl>
            <w:tblPr>
              <w:tblW w:w="1084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"/>
              <w:gridCol w:w="2907"/>
              <w:gridCol w:w="1982"/>
              <w:gridCol w:w="976"/>
              <w:gridCol w:w="976"/>
              <w:gridCol w:w="976"/>
              <w:gridCol w:w="976"/>
              <w:gridCol w:w="1199"/>
            </w:tblGrid>
            <w:tr w:rsidR="00BA56C6" w:rsidRPr="00BA56C6">
              <w:trPr>
                <w:trHeight w:val="400"/>
                <w:tblCellSpacing w:w="0" w:type="dxa"/>
              </w:trPr>
              <w:tc>
                <w:tcPr>
                  <w:tcW w:w="640" w:type="dxa"/>
                  <w:vMerge w:val="restar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 xml:space="preserve">N </w:t>
                  </w:r>
                  <w:proofErr w:type="gramStart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200" w:type="dxa"/>
                  <w:vMerge w:val="restar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Вид жилого помещения</w:t>
                  </w:r>
                </w:p>
              </w:tc>
              <w:tc>
                <w:tcPr>
                  <w:tcW w:w="1190" w:type="dxa"/>
                  <w:vMerge w:val="restar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Количество комнат в жилом помещении</w:t>
                  </w:r>
                </w:p>
              </w:tc>
              <w:tc>
                <w:tcPr>
                  <w:tcW w:w="3200" w:type="dxa"/>
                  <w:gridSpan w:val="5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 xml:space="preserve">Норматив, </w:t>
                  </w:r>
                  <w:proofErr w:type="spellStart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кВт·</w:t>
                  </w:r>
                  <w:proofErr w:type="gramStart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ч</w:t>
                  </w:r>
                  <w:proofErr w:type="spellEnd"/>
                  <w:proofErr w:type="gramEnd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 xml:space="preserve"> в месяц на 1 человека</w:t>
                  </w:r>
                </w:p>
              </w:tc>
            </w:tr>
            <w:tr w:rsidR="00BA56C6" w:rsidRPr="00BA56C6">
              <w:trPr>
                <w:trHeight w:val="420"/>
                <w:tblCellSpacing w:w="0" w:type="dxa"/>
              </w:trPr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00" w:type="dxa"/>
                  <w:gridSpan w:val="5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Количество человек, проживающих в жилом помещении</w:t>
                  </w:r>
                </w:p>
              </w:tc>
            </w:tr>
            <w:tr w:rsidR="00BA56C6" w:rsidRPr="00BA56C6">
              <w:trPr>
                <w:trHeight w:val="350"/>
                <w:tblCellSpacing w:w="0" w:type="dxa"/>
              </w:trPr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 чел.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2 чел.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3 чел.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4 чел.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5 и более чел.</w:t>
                  </w:r>
                </w:p>
              </w:tc>
            </w:tr>
            <w:tr w:rsidR="00BA56C6" w:rsidRPr="00BA56C6">
              <w:trPr>
                <w:trHeight w:val="340"/>
                <w:tblCellSpacing w:w="0" w:type="dxa"/>
              </w:trPr>
              <w:tc>
                <w:tcPr>
                  <w:tcW w:w="640" w:type="dxa"/>
                  <w:vMerge w:val="restar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200" w:type="dxa"/>
                  <w:vMerge w:val="restar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Жилые помещения в многоквартирных домах и общежитиях квартирного типа, оборудованных электроплитами</w:t>
                  </w:r>
                </w:p>
              </w:tc>
              <w:tc>
                <w:tcPr>
                  <w:tcW w:w="119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156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97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</w:tr>
            <w:tr w:rsidR="00BA56C6" w:rsidRPr="00BA56C6">
              <w:trPr>
                <w:trHeight w:val="340"/>
                <w:tblCellSpacing w:w="0" w:type="dxa"/>
              </w:trPr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184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114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</w:tr>
            <w:tr w:rsidR="00BA56C6" w:rsidRPr="00BA56C6">
              <w:trPr>
                <w:trHeight w:val="340"/>
                <w:tblCellSpacing w:w="0" w:type="dxa"/>
              </w:trPr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201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</w:tr>
            <w:tr w:rsidR="00BA56C6" w:rsidRPr="00BA56C6">
              <w:trPr>
                <w:trHeight w:val="340"/>
                <w:tblCellSpacing w:w="0" w:type="dxa"/>
              </w:trPr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4 и более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213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132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</w:tr>
            <w:tr w:rsidR="00BA56C6" w:rsidRPr="00BA56C6">
              <w:trPr>
                <w:trHeight w:val="340"/>
                <w:tblCellSpacing w:w="0" w:type="dxa"/>
              </w:trPr>
              <w:tc>
                <w:tcPr>
                  <w:tcW w:w="640" w:type="dxa"/>
                  <w:vMerge w:val="restar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2200" w:type="dxa"/>
                  <w:vMerge w:val="restar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Жилые помещения в многоквартирных домах и общежитиях квартирного типа, оборудованных газовыми плитами</w:t>
                  </w:r>
                </w:p>
              </w:tc>
              <w:tc>
                <w:tcPr>
                  <w:tcW w:w="119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108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</w:tr>
            <w:tr w:rsidR="00BA56C6" w:rsidRPr="00BA56C6">
              <w:trPr>
                <w:trHeight w:val="340"/>
                <w:tblCellSpacing w:w="0" w:type="dxa"/>
              </w:trPr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</w:tr>
            <w:tr w:rsidR="00BA56C6" w:rsidRPr="00BA56C6">
              <w:trPr>
                <w:trHeight w:val="340"/>
                <w:tblCellSpacing w:w="0" w:type="dxa"/>
              </w:trPr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158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</w:tr>
            <w:tr w:rsidR="00BA56C6" w:rsidRPr="00BA56C6">
              <w:trPr>
                <w:trHeight w:val="340"/>
                <w:tblCellSpacing w:w="0" w:type="dxa"/>
              </w:trPr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4 и более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171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106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</w:tr>
          </w:tbl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Примечание исключено. - Приказ департамента по тарифам Новосибирской области от 07.07.2016 N 134.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Приложение N 1.1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 приказу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департамента по тарифам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lastRenderedPageBreak/>
              <w:t>от 15.08.2012 N 168-ЭЭ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НОРМАТИВЫ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ПОТРЕБЛЕНИЯ КОММУНАЛЬНОЙ УСЛУГИ ПО ЭЛЕКТРОСНАБЖЕНИЮ В 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ЖИЛЫХ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ПОМЕЩЕНИЯХ МНОГОКВАРТИРНЫХ ДОМОВ И ОБЩЕЖИТИЙ 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КВАРТИРНОГО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ТИПА НА ТЕРРИТОРИИ НОВОСИБИРСКОЙ ОБЛАСТИ С УЧЕТОМ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ПОВЫШАЮЩЕГО КОЭФФИЦИЕНТА 1,1 НА ПЕРИОД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С 1 ЯНВАРЯ 2015 ГОДА ПО 30 ИЮНЯ 2015 ГОДА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Утратили силу. - Приказ департамента по тарифам Новосибирской области от 07.07.2016 N 134.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Приложение N 1.2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 приказу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департамента по тарифам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от 15.08.2012 N 168-ЭЭ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НОРМАТИВЫ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ПОТРЕБЛЕНИЯ КОММУНАЛЬНОЙ УСЛУГИ ПО ЭЛЕКТРОСНАБЖЕНИЮ В 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ЖИЛЫХ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ПОМЕЩЕНИЯХ МНОГОКВАРТИРНЫХ ДОМОВ И ОБЩЕЖИТИЙ 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КВАРТИРНОГО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ТИПА НА ТЕРРИТОРИИ НОВОСИБИРСКОЙ ОБЛАСТИ С УЧЕТОМ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ПОВЫШАЮЩЕГО КОЭФФИЦИЕНТА 1,2 НА ПЕРИОД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С 1 ИЮЛЯ 2015 ГОДА ПО 31 ДЕКАБРЯ 2015 ГОДА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Утратили силу. - Приказ департамента по тарифам Новосибирской области от 07.07.2016 N 134.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Приложение N 1.3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 приказу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департамента по тарифам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lastRenderedPageBreak/>
              <w:t>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от 15.08.2012 N 168-ЭЭ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НОРМАТИВЫ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ПОТРЕБЛЕНИЯ КОММУНАЛЬНОЙ УСЛУГИ ПО ЭЛЕКТРОСНАБЖЕНИЮ В 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ЖИЛЫХ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ПОМЕЩЕНИЯХ МНОГОКВАРТИРНЫХ ДОМОВ И ОБЩЕЖИТИЙ 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КВАРТИРНОГО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ТИПА НА ТЕРРИТОРИИ НОВОСИБИРСКОЙ ОБЛАСТИ С УЧЕТОМ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ПОВЫШАЮЩЕГО КОЭФФИЦИЕНТА 1,4 НА ПЕРИОД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С 1 ЯНВАРЯ 2016 ГОДА ПО 30 ИЮНЯ 2016 ГОДА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Утратили силу. - Приказ департамента по тарифам Новосибирской области от 07.07.2016 N 134.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Приложение N 1.4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 приказу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департамента по тарифам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от 15.08.2012 N 168-ЭЭ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НОРМАТИВЫ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ПОТРЕБЛЕНИЯ КОММУНАЛЬНОЙ УСЛУГИ ПО ЭЛЕКТРОСНАБЖЕНИЮ В 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ЖИЛЫХ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ПОМЕЩЕНИЯХ МНОГОКВАРТИРНЫХ ДОМОВ И ОБЩЕЖИТИЙ 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КВАРТИРНОГО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ТИПА НА ТЕРРИТОРИИ НОВОСИБИРСКОЙ ОБЛАСТИ С УЧЕТОМ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ПОВЫШАЮЩЕГО КОЭФФИЦИЕНТА 1,5 НА ПЕРИОД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С 1 ИЮЛЯ 2016 ГОДА ПО 31 ДЕКАБРЯ 2016 ГОДА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Утратили силу. - Приказ департамента по тарифам Новосибирской области от 07.07.2016 N 134.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Приложение N 1.5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 приказу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lastRenderedPageBreak/>
              <w:t>департамента по тарифам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от 15.08.2012 N 168-ЭЭ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НОРМАТИВЫ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ПОТРЕБЛЕНИЯ КОММУНАЛЬНОЙ УСЛУГИ ПО ЭЛЕКТРОСНАБЖЕНИЮ В 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ЖИЛЫХ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ПОМЕЩЕНИЯХ МНОГОКВАРТИРНЫХ ДОМОВ И ОБЩЕЖИТИЙ 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КВАРТИРНОГО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ТИПА НА ТЕРРИТОРИИ НОВОСИБИРСКОЙ ОБЛАСТИ С УЧЕТОМ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ПОВЫШАЮЩЕГО КОЭФФИЦИЕНТА 1,6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1 ЯНВАРЯ 2017 ГОДА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Утратили силу. - Приказ департамента по тарифам Новосибирской области от 07.07.2016 N 134.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Приложение N 2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 приказу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департамента по тарифам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от 15.08.2012 N 168-ЭЭ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НОРМАТИВЫ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ПОТРЕБЛЕНИЯ КОММУНАЛЬНОЙ УСЛУГИ ПО ЭЛЕКТРОСНАБЖЕНИЮ В 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ЖИЛЫХ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ПОМЕЩЕНИЯХ</w:t>
            </w:r>
            <w:proofErr w:type="gramEnd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ОБЩЕЖИТИЙ СЕКЦИОННОГО, КОРИДОРНОГО И ГОСТИНИЧНОГО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ТИПА НА ТЕРРИТОРИИ 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109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3486"/>
              <w:gridCol w:w="1860"/>
              <w:gridCol w:w="916"/>
              <w:gridCol w:w="916"/>
              <w:gridCol w:w="916"/>
              <w:gridCol w:w="916"/>
              <w:gridCol w:w="1125"/>
            </w:tblGrid>
            <w:tr w:rsidR="00BA56C6" w:rsidRPr="00BA56C6">
              <w:trPr>
                <w:trHeight w:val="400"/>
                <w:tblCellSpacing w:w="0" w:type="dxa"/>
              </w:trPr>
              <w:tc>
                <w:tcPr>
                  <w:tcW w:w="640" w:type="dxa"/>
                  <w:vMerge w:val="restar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 xml:space="preserve">N </w:t>
                  </w:r>
                  <w:proofErr w:type="gramStart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810" w:type="dxa"/>
                  <w:vMerge w:val="restar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Вид жилого помещения</w:t>
                  </w:r>
                </w:p>
              </w:tc>
              <w:tc>
                <w:tcPr>
                  <w:tcW w:w="640" w:type="dxa"/>
                  <w:vMerge w:val="restar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Количество комнат в жилом помещении</w:t>
                  </w:r>
                </w:p>
              </w:tc>
              <w:tc>
                <w:tcPr>
                  <w:tcW w:w="3200" w:type="dxa"/>
                  <w:gridSpan w:val="5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 xml:space="preserve">Норматив, </w:t>
                  </w:r>
                  <w:proofErr w:type="spellStart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кВт·</w:t>
                  </w:r>
                  <w:proofErr w:type="gramStart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ч</w:t>
                  </w:r>
                  <w:proofErr w:type="spellEnd"/>
                  <w:proofErr w:type="gramEnd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 xml:space="preserve"> в месяц на 1 человека</w:t>
                  </w:r>
                </w:p>
              </w:tc>
            </w:tr>
            <w:tr w:rsidR="00BA56C6" w:rsidRPr="00BA56C6">
              <w:trPr>
                <w:trHeight w:val="400"/>
                <w:tblCellSpacing w:w="0" w:type="dxa"/>
              </w:trPr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00" w:type="dxa"/>
                  <w:gridSpan w:val="5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Количество человек, проживающих в жилом помещении</w:t>
                  </w:r>
                </w:p>
              </w:tc>
            </w:tr>
            <w:tr w:rsidR="00BA56C6" w:rsidRPr="00BA56C6">
              <w:trPr>
                <w:trHeight w:val="600"/>
                <w:tblCellSpacing w:w="0" w:type="dxa"/>
              </w:trPr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 чел.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2 чел.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3 чел.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4 чел.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5 и более чел.</w:t>
                  </w:r>
                </w:p>
              </w:tc>
            </w:tr>
            <w:tr w:rsidR="00BA56C6" w:rsidRPr="00BA56C6">
              <w:trPr>
                <w:trHeight w:val="690"/>
                <w:tblCellSpacing w:w="0" w:type="dxa"/>
              </w:trPr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81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Жилые помещения в общежитиях секционного, коридорного и гостиничного типа, оборудованных электроплитами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</w:tr>
            <w:tr w:rsidR="00BA56C6" w:rsidRPr="00BA56C6">
              <w:trPr>
                <w:trHeight w:val="810"/>
                <w:tblCellSpacing w:w="0" w:type="dxa"/>
              </w:trPr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281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Жилые помещения в общежитиях секционного, коридорного и гостиничного типа, оборудованных газовыми плитами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</w:tr>
          </w:tbl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Приложение N 3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 приказу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департамента по тарифам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от 15.08.2012 N 168-ЭЭ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НОРМАТИВЫ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ПОТРЕБЛЕНИЯ КОММУНАЛЬНОЙ УСЛУГИ ПО ЭЛЕКТРОСНАБЖЕНИЮ В 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ЖИЛЫХ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ПОМЕЩЕНИЯХ</w:t>
            </w:r>
            <w:proofErr w:type="gramEnd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ЖИЛЫХ ДОМОВ НА ТЕРРИТОРИИ 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Список изменяющих документов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(в ред. приказов департамента по тарифам Новосибирской области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от 28.05.2013 N 68-ЭЭ, от 07.07.2016 N 134)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92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7"/>
              <w:gridCol w:w="2689"/>
              <w:gridCol w:w="1639"/>
              <w:gridCol w:w="807"/>
              <w:gridCol w:w="807"/>
              <w:gridCol w:w="807"/>
              <w:gridCol w:w="807"/>
              <w:gridCol w:w="992"/>
            </w:tblGrid>
            <w:tr w:rsidR="00BA56C6" w:rsidRPr="00BA56C6">
              <w:trPr>
                <w:trHeight w:val="400"/>
                <w:tblCellSpacing w:w="0" w:type="dxa"/>
              </w:trPr>
              <w:tc>
                <w:tcPr>
                  <w:tcW w:w="640" w:type="dxa"/>
                  <w:vMerge w:val="restar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 xml:space="preserve">N </w:t>
                  </w:r>
                  <w:proofErr w:type="gramStart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1690" w:type="dxa"/>
                  <w:vMerge w:val="restar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Вид жилого помещения</w:t>
                  </w:r>
                </w:p>
              </w:tc>
              <w:tc>
                <w:tcPr>
                  <w:tcW w:w="640" w:type="dxa"/>
                  <w:vMerge w:val="restar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Количество комнат в жилом помещении</w:t>
                  </w:r>
                </w:p>
              </w:tc>
              <w:tc>
                <w:tcPr>
                  <w:tcW w:w="3200" w:type="dxa"/>
                  <w:gridSpan w:val="5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 xml:space="preserve">Норматив, </w:t>
                  </w:r>
                  <w:proofErr w:type="spellStart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кВт·</w:t>
                  </w:r>
                  <w:proofErr w:type="gramStart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ч</w:t>
                  </w:r>
                  <w:proofErr w:type="spellEnd"/>
                  <w:proofErr w:type="gramEnd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 xml:space="preserve"> в месяц на 1 человека</w:t>
                  </w:r>
                </w:p>
              </w:tc>
            </w:tr>
            <w:tr w:rsidR="00BA56C6" w:rsidRPr="00BA56C6">
              <w:trPr>
                <w:trHeight w:val="400"/>
                <w:tblCellSpacing w:w="0" w:type="dxa"/>
              </w:trPr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00" w:type="dxa"/>
                  <w:gridSpan w:val="5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Количество человек, проживающих в жилом помещении</w:t>
                  </w:r>
                </w:p>
              </w:tc>
            </w:tr>
            <w:tr w:rsidR="00BA56C6" w:rsidRPr="00BA56C6">
              <w:trPr>
                <w:trHeight w:val="600"/>
                <w:tblCellSpacing w:w="0" w:type="dxa"/>
              </w:trPr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 чел.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2 чел.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3 чел.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4 чел.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5 и более чел.</w:t>
                  </w:r>
                </w:p>
              </w:tc>
            </w:tr>
            <w:tr w:rsidR="00BA56C6" w:rsidRPr="00BA56C6">
              <w:trPr>
                <w:trHeight w:val="290"/>
                <w:tblCellSpacing w:w="0" w:type="dxa"/>
              </w:trPr>
              <w:tc>
                <w:tcPr>
                  <w:tcW w:w="640" w:type="dxa"/>
                  <w:vMerge w:val="restar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1690" w:type="dxa"/>
                  <w:vMerge w:val="restar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Жилые помещения в жилых домах (за исключением указанных в пункте 2)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254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158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86</w:t>
                  </w:r>
                </w:p>
              </w:tc>
            </w:tr>
            <w:tr w:rsidR="00BA56C6" w:rsidRPr="00BA56C6">
              <w:trPr>
                <w:trHeight w:val="200"/>
                <w:tblCellSpacing w:w="0" w:type="dxa"/>
              </w:trPr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186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144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117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</w:tr>
            <w:tr w:rsidR="00BA56C6" w:rsidRPr="00BA56C6">
              <w:trPr>
                <w:trHeight w:val="200"/>
                <w:tblCellSpacing w:w="0" w:type="dxa"/>
              </w:trPr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328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203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157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128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</w:tr>
            <w:tr w:rsidR="00BA56C6" w:rsidRPr="00BA56C6">
              <w:trPr>
                <w:trHeight w:val="400"/>
                <w:tblCellSpacing w:w="0" w:type="dxa"/>
              </w:trPr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4 и более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348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216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167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136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</w:tr>
            <w:tr w:rsidR="00BA56C6" w:rsidRPr="00BA56C6">
              <w:trPr>
                <w:trHeight w:val="290"/>
                <w:tblCellSpacing w:w="0" w:type="dxa"/>
              </w:trPr>
              <w:tc>
                <w:tcPr>
                  <w:tcW w:w="640" w:type="dxa"/>
                  <w:vMerge w:val="restar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690" w:type="dxa"/>
                  <w:vMerge w:val="restart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 xml:space="preserve">Жилые помещения в жилых домах с </w:t>
                  </w:r>
                  <w:proofErr w:type="spellStart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электроотоплением</w:t>
                  </w:r>
                  <w:proofErr w:type="spellEnd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 xml:space="preserve"> и </w:t>
                  </w:r>
                  <w:proofErr w:type="spellStart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водообогревателями</w:t>
                  </w:r>
                  <w:proofErr w:type="spellEnd"/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1 888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1 171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906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736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642</w:t>
                  </w:r>
                </w:p>
              </w:tc>
            </w:tr>
            <w:tr w:rsidR="00BA56C6" w:rsidRPr="00BA56C6">
              <w:trPr>
                <w:trHeight w:val="200"/>
                <w:tblCellSpacing w:w="0" w:type="dxa"/>
              </w:trPr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2 228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1 381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1 069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869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758</w:t>
                  </w:r>
                </w:p>
              </w:tc>
            </w:tr>
            <w:tr w:rsidR="00BA56C6" w:rsidRPr="00BA56C6">
              <w:trPr>
                <w:trHeight w:val="200"/>
                <w:tblCellSpacing w:w="0" w:type="dxa"/>
              </w:trPr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2 436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1 510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1 169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950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828</w:t>
                  </w:r>
                </w:p>
              </w:tc>
            </w:tr>
            <w:tr w:rsidR="00BA56C6" w:rsidRPr="00BA56C6">
              <w:trPr>
                <w:trHeight w:val="400"/>
                <w:tblCellSpacing w:w="0" w:type="dxa"/>
              </w:trPr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4 и более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2 587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1 604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1 242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1 009</w:t>
                  </w:r>
                </w:p>
              </w:tc>
              <w:tc>
                <w:tcPr>
                  <w:tcW w:w="640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</w:tr>
          </w:tbl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Примечание исключено. - Приказ департамента по тарифам Новосибирской области от 07.07.2016 N 134.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Приложение N 3.1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 приказу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департамента по тарифам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от 15.08.2012 N 168-ЭЭ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НОРМАТИВЫ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ПОТРЕБЛЕНИЯ КОММУНАЛЬНОЙ УСЛУГИ ПО ЭЛЕКТРОСНАБЖЕНИЮ В 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ЖИЛЫХ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ПОМЕЩЕНИЯХ</w:t>
            </w:r>
            <w:proofErr w:type="gramEnd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ЖИЛЫХ ДОМОВ НА ТЕРРИТОРИИ 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С УЧЕТОМ ПОВЫШАЮЩЕГО КОЭФФИЦИЕНТА 1,1 НА ПЕРИОД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С 1 ЯНВАРЯ 2015 ГОДА ПО 30 ИЮНЯ 2015 ГОДА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Утратили силу. - Приказ департамента по тарифам Новосибирской области от 07.07.2016 N 134.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Приложение N 3.2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 приказу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lastRenderedPageBreak/>
              <w:t>департамента по тарифам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от 15.08.2012 N 168-ЭЭ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НОРМАТИВЫ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ПОТРЕБЛЕНИЯ КОММУНАЛЬНОЙ УСЛУГИ ПО ЭЛЕКТРОСНАБЖЕНИЮ В 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ЖИЛЫХ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ПОМЕЩЕНИЯХ</w:t>
            </w:r>
            <w:proofErr w:type="gramEnd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ЖИЛЫХ ДОМОВ НА ТЕРРИТОРИИ 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С УЧЕТОМ ПОВЫШАЮЩЕГО КОЭФФИЦИЕНТА 1,2 НА ПЕРИОД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С 1 ИЮЛЯ 2015 ГОДА ПО 31 ДЕКАБРЯ 2015 ГОДА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Утратили силу. - Приказ департамента по тарифам Новосибирской области от 07.07.2016 N 134.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Приложение N 3.3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 приказу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департамента по тарифам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от 15.08.2012 N 168-ЭЭ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НОРМАТИВЫ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ПОТРЕБЛЕНИЯ КОММУНАЛЬНОЙ УСЛУГИ ПО ЭЛЕКТРОСНАБЖЕНИЮ В 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ЖИЛЫХ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ПОМЕЩЕНИЯХ</w:t>
            </w:r>
            <w:proofErr w:type="gramEnd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ЖИЛЫХ ДОМОВ НА ТЕРРИТОРИИ 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С УЧЕТОМ ПОВЫШАЮЩЕГО КОЭФФИЦИЕНТА 1,4 НА ПЕРИОД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С 1 ЯНВАРЯ 2016 ГОДА ПО 30 ИЮНЯ 2016 ГОДА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Утратили силу. - Приказ департамента по тарифам Новосибирской области от 07.07.2016 N 134.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Приложение N 3.4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 приказу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департамента по тарифам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lastRenderedPageBreak/>
              <w:t>от 15.08.2012 N 168-ЭЭ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НОРМАТИВЫ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ПОТРЕБЛЕНИЯ КОММУНАЛЬНОЙ УСЛУГИ ПО ЭЛЕКТРОСНАБЖЕНИЮ В 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ЖИЛЫХ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ПОМЕЩЕНИЯХ</w:t>
            </w:r>
            <w:proofErr w:type="gramEnd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ЖИЛЫХ ДОМОВ НА ТЕРРИТОРИИ 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С УЧЕТОМ ПОВЫШАЮЩЕГО КОЭФФИЦИЕНТА 1,5 НА ПЕРИОД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С 1 ИЮЛЯ 2016 ГОДА ПО 31 ДЕКАБРЯ 2016 ГОДА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Утратили силу. - Приказ департамента по тарифам Новосибирской области от 07.07.2016 N 134.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Приложение N 3.5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 приказу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департамента по тарифам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от 15.08.2012 N 168-ЭЭ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НОРМАТИВЫ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ПОТРЕБЛЕНИЯ КОММУНАЛЬНОЙ УСЛУГИ ПО ЭЛЕКТРОСНАБЖЕНИЮ В 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ЖИЛЫХ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ПОМЕЩЕНИЯХ</w:t>
            </w:r>
            <w:proofErr w:type="gramEnd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ЖИЛЫХ ДОМОВ НА ТЕРРИТОРИИ 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С УЧЕТОМ ПОВЫШАЮЩЕГО КОЭФФИЦИЕНТА 1,6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1 ЯНВАРЯ 2017 ГОДА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Утратили силу. - Приказ департамента по тарифам Новосибирской области от 07.07.2016 N 134.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Приложение N 4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 приказу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департамента по тарифам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от 15.08.2012 N 168-ЭЭ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НОРМАТИВЫ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ПОТРЕБЛЕНИЯ КОММУНАЛЬНОЙ УСЛУГИ ПО ЭЛЕКТРОСНАБЖЕНИЮ 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lastRenderedPageBreak/>
              <w:t>ОБЩЕДОМОВЫЕ НУЖДЫ В МНОГОКВАРТИРНЫХ ДОМАХ И ОБЩЕЖИТИЯХ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КВАРТИРНОГО, СЕКЦИОННОГО, ГОСТИНИЧНОГО И КОРИДОРНОГО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ТИПОВ НА ТЕРРИТОРИИ 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Список изменяющих документов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(в ред. приказов департамента по тарифам Новосибирской области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от 28.05.2013 N 68-ЭЭ, от 07.07.2016 N 134)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2990"/>
              <w:gridCol w:w="2990"/>
            </w:tblGrid>
            <w:tr w:rsidR="00BA56C6" w:rsidRPr="00BA56C6">
              <w:trPr>
                <w:tblCellSpacing w:w="0" w:type="dxa"/>
              </w:trPr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 xml:space="preserve">N </w:t>
                  </w:r>
                  <w:proofErr w:type="gramStart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Группы многоквартирных домов и общежитий квартирного, секционного, гостиничного и коридорного типов</w:t>
                  </w: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 xml:space="preserve">Норматив, </w:t>
                  </w:r>
                  <w:proofErr w:type="spellStart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кВт·ч</w:t>
                  </w:r>
                  <w:proofErr w:type="spellEnd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 xml:space="preserve"> в месяц на 1 м</w:t>
                  </w:r>
                  <w:proofErr w:type="gramStart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 общей площади помещений, входящих в состав общего имущества в многоквартирном доме или общежитии квартирного, секционного, гостиничного и коридорного типов</w:t>
                  </w:r>
                </w:p>
              </w:tc>
            </w:tr>
            <w:tr w:rsidR="00BA56C6" w:rsidRPr="00BA56C6">
              <w:trPr>
                <w:tblCellSpacing w:w="0" w:type="dxa"/>
              </w:trPr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BA56C6" w:rsidRPr="00BA56C6">
              <w:trPr>
                <w:tblCellSpacing w:w="0" w:type="dxa"/>
              </w:trPr>
              <w:tc>
                <w:tcPr>
                  <w:tcW w:w="4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Срок действия нормативов</w:t>
                  </w:r>
                </w:p>
              </w:tc>
            </w:tr>
            <w:tr w:rsidR="00BA56C6" w:rsidRPr="00BA56C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A56C6" w:rsidRPr="00BA56C6" w:rsidRDefault="00BA56C6" w:rsidP="00BA56C6">
                  <w:pPr>
                    <w:spacing w:after="0" w:line="240" w:lineRule="auto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с 1 июня 2013 года</w:t>
                  </w:r>
                </w:p>
              </w:tc>
            </w:tr>
            <w:tr w:rsidR="00BA56C6" w:rsidRPr="00BA56C6">
              <w:trPr>
                <w:tblCellSpacing w:w="0" w:type="dxa"/>
              </w:trPr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1-3-этажные дома</w:t>
                  </w: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0,907</w:t>
                  </w:r>
                </w:p>
              </w:tc>
            </w:tr>
            <w:tr w:rsidR="00BA56C6" w:rsidRPr="00BA56C6">
              <w:trPr>
                <w:tblCellSpacing w:w="0" w:type="dxa"/>
              </w:trPr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4-5-этажные дома</w:t>
                  </w: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1,381</w:t>
                  </w:r>
                </w:p>
              </w:tc>
            </w:tr>
            <w:tr w:rsidR="00BA56C6" w:rsidRPr="00BA56C6">
              <w:trPr>
                <w:tblCellSpacing w:w="0" w:type="dxa"/>
              </w:trPr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6-12-этажные дома, оборудованные индивидуальным тепловым пунктом</w:t>
                  </w: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2,757</w:t>
                  </w:r>
                </w:p>
              </w:tc>
            </w:tr>
            <w:tr w:rsidR="00BA56C6" w:rsidRPr="00BA56C6">
              <w:trPr>
                <w:tblCellSpacing w:w="0" w:type="dxa"/>
              </w:trPr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6-12-этажные дома, не оборудованные индивидуальным тепловым пунктом</w:t>
                  </w: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2,682</w:t>
                  </w:r>
                </w:p>
              </w:tc>
            </w:tr>
            <w:tr w:rsidR="00BA56C6" w:rsidRPr="00BA56C6">
              <w:trPr>
                <w:tblCellSpacing w:w="0" w:type="dxa"/>
              </w:trPr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13-этажные и выше дома, оборудованные индивидуальным тепловым пунктом</w:t>
                  </w: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4,384</w:t>
                  </w:r>
                </w:p>
              </w:tc>
            </w:tr>
            <w:tr w:rsidR="00BA56C6" w:rsidRPr="00BA56C6">
              <w:trPr>
                <w:tblCellSpacing w:w="0" w:type="dxa"/>
              </w:trPr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13-этажные и выше дома, не оборудованные индивидуальным тепловым пунктом</w:t>
                  </w:r>
                </w:p>
              </w:tc>
              <w:tc>
                <w:tcPr>
                  <w:tcW w:w="2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3,83</w:t>
                  </w:r>
                </w:p>
              </w:tc>
            </w:tr>
          </w:tbl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Примечание.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При установлении нормативов, указанных в настоящем приложении, учтены площади помещений, являющихся общим имуществом в многоквартирном доме, определенные как разница между общей площадью всех помещений в многоквартирном доме, включая помещения, входящие в состав общего имущества в многоквартирном доме, и общей площадью всех жилых помещений (квартир) и нежилых помещений в многоквартирном доме, определенные с использованием данных, содержащихся в техническом паспорте многоквартирного дома.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 помещениям, входящим в состав общего имущества в многоквартирном доме, относятся помещения, не являющиеся частями квартир и предназначенные для обслуживания более одного жилого и (или) нежилого помещения в этом многоквартирном доме, в том числе межквартирные лестничные площадки, лестницы, лифты, лифтовые и иные шахты, коридоры, колясочные, технические этажи (включая построенные за счет средств собственников помещений встроенные гаражи и площадки для автомобильного</w:t>
            </w:r>
            <w:proofErr w:type="gramEnd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транспорта, мастерские)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оборудование (включая котельные, бойлерные, элеваторные узлы и другое инженерное оборудование).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Абзацы третий - шестой утратили силу. - Приказ департамента по тарифам Новосибирской области от 07.07.2016 N 134.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Приложение N 5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к приказу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департамента по тарифам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от 15.08.2012 N 168-ЭЭ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НОРМАТИВЫ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ПОТРЕБЛЕНИЯ КОММУНАЛЬНОЙ УСЛУГИ ПО ЭЛЕКТРОСНАБЖЕНИЮ 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ИСПОЛЬЗОВАНИИ ЗЕМЕЛЬНОГО УЧАСТКА И </w:t>
            </w:r>
            <w:proofErr w:type="gramStart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РАСПОЛОЖЕННЫХ</w:t>
            </w:r>
            <w:proofErr w:type="gramEnd"/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НА НЕМ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lastRenderedPageBreak/>
              <w:t>НАДВОРНЫХ ПОСТРОЕК НА ТЕРРИТОРИИ НОВОСИБИРСКОЙ</w:t>
            </w:r>
          </w:p>
          <w:p w:rsidR="00BA56C6" w:rsidRPr="00BA56C6" w:rsidRDefault="00BA56C6" w:rsidP="00BA56C6">
            <w:pPr>
              <w:spacing w:before="100" w:beforeAutospacing="1" w:after="100" w:afterAutospacing="1" w:line="300" w:lineRule="atLeast"/>
              <w:ind w:firstLine="480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BA56C6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ОБЛАСТИ (В КВТ·Ч В МЕСЯЦ НА 1 ГОЛОВУ ЖИВОТНОГО)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2710"/>
              <w:gridCol w:w="2710"/>
              <w:gridCol w:w="2710"/>
            </w:tblGrid>
            <w:tr w:rsidR="00BA56C6" w:rsidRPr="00BA56C6">
              <w:trPr>
                <w:tblCellSpacing w:w="0" w:type="dxa"/>
              </w:trPr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 xml:space="preserve">N </w:t>
                  </w:r>
                  <w:proofErr w:type="gramStart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Виды сельскохозяйственных животных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Нормативы для освещения в целях содержания сельскохозяйственных животных</w:t>
                  </w: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Нормативы для приготовления пищи и подогрева воды для сельскохозяйственных животных</w:t>
                  </w:r>
                </w:p>
              </w:tc>
            </w:tr>
            <w:tr w:rsidR="00BA56C6" w:rsidRPr="00BA56C6">
              <w:trPr>
                <w:tblCellSpacing w:w="0" w:type="dxa"/>
              </w:trPr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Коровы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0,83</w:t>
                  </w: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6,83</w:t>
                  </w:r>
                </w:p>
              </w:tc>
            </w:tr>
            <w:tr w:rsidR="00BA56C6" w:rsidRPr="00BA56C6">
              <w:trPr>
                <w:tblCellSpacing w:w="0" w:type="dxa"/>
              </w:trPr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Свиньи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0,83</w:t>
                  </w: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6,33</w:t>
                  </w:r>
                </w:p>
              </w:tc>
            </w:tr>
            <w:tr w:rsidR="00BA56C6" w:rsidRPr="00BA56C6">
              <w:trPr>
                <w:tblCellSpacing w:w="0" w:type="dxa"/>
              </w:trPr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Овцы, козы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0,17</w:t>
                  </w: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0,42</w:t>
                  </w:r>
                </w:p>
              </w:tc>
            </w:tr>
            <w:tr w:rsidR="00BA56C6" w:rsidRPr="00BA56C6">
              <w:trPr>
                <w:tblCellSpacing w:w="0" w:type="dxa"/>
              </w:trPr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1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Птица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2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BA56C6" w:rsidRPr="00BA56C6" w:rsidRDefault="00BA56C6" w:rsidP="00BA56C6">
                  <w:pPr>
                    <w:spacing w:before="100" w:beforeAutospacing="1" w:after="100" w:afterAutospacing="1" w:line="300" w:lineRule="atLeast"/>
                    <w:ind w:firstLine="480"/>
                    <w:jc w:val="both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56C6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ru-RU"/>
                    </w:rPr>
                    <w:t>0,17</w:t>
                  </w:r>
                </w:p>
              </w:tc>
            </w:tr>
          </w:tbl>
          <w:p w:rsidR="00BA56C6" w:rsidRPr="00BA56C6" w:rsidRDefault="00BA56C6" w:rsidP="00BA56C6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F0489" w:rsidRDefault="005F0489"/>
    <w:sectPr w:rsidR="005F0489" w:rsidSect="00BA56C6">
      <w:pgSz w:w="11906" w:h="16838"/>
      <w:pgMar w:top="1134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C6"/>
    <w:rsid w:val="005F0489"/>
    <w:rsid w:val="00BA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6C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BA56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6C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BA5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2023-06-07T14:49:00Z</dcterms:created>
  <dcterms:modified xsi:type="dcterms:W3CDTF">2023-06-07T14:52:00Z</dcterms:modified>
</cp:coreProperties>
</file>